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676B" w:rsidRPr="00C97F8E" w:rsidRDefault="0027676B" w:rsidP="0027676B">
      <w:pPr>
        <w:jc w:val="center"/>
        <w:rPr>
          <w:rFonts w:cs="Times New Roman"/>
          <w:b/>
          <w:sz w:val="22"/>
          <w:szCs w:val="22"/>
        </w:rPr>
      </w:pPr>
      <w:r w:rsidRPr="00C97F8E">
        <w:rPr>
          <w:rFonts w:cs="Times New Roman"/>
          <w:b/>
          <w:sz w:val="22"/>
          <w:szCs w:val="22"/>
        </w:rPr>
        <w:t>Политика в отношении обработки персональных данных</w:t>
      </w:r>
    </w:p>
    <w:p w:rsidR="0027676B" w:rsidRPr="00C97F8E" w:rsidRDefault="0027676B" w:rsidP="0027676B">
      <w:pPr>
        <w:jc w:val="center"/>
        <w:rPr>
          <w:rFonts w:cs="Times New Roman"/>
          <w:b/>
          <w:sz w:val="22"/>
          <w:szCs w:val="22"/>
        </w:rPr>
      </w:pPr>
      <w:r w:rsidRPr="00C97F8E">
        <w:rPr>
          <w:rFonts w:cs="Times New Roman"/>
          <w:b/>
          <w:sz w:val="22"/>
          <w:szCs w:val="22"/>
        </w:rPr>
        <w:t>ООО «</w:t>
      </w:r>
      <w:r w:rsidR="00C97F8E" w:rsidRPr="00C97F8E">
        <w:rPr>
          <w:rFonts w:cs="Times New Roman"/>
          <w:b/>
          <w:sz w:val="22"/>
          <w:szCs w:val="22"/>
        </w:rPr>
        <w:t>Телеком Центр</w:t>
      </w:r>
      <w:r w:rsidRPr="00C97F8E">
        <w:rPr>
          <w:rFonts w:cs="Times New Roman"/>
          <w:b/>
          <w:sz w:val="22"/>
          <w:szCs w:val="22"/>
        </w:rPr>
        <w:t>»</w:t>
      </w:r>
    </w:p>
    <w:p w:rsidR="0027676B" w:rsidRPr="00C97F8E" w:rsidRDefault="0027676B" w:rsidP="006F704B">
      <w:pPr>
        <w:jc w:val="center"/>
        <w:rPr>
          <w:rFonts w:cs="Times New Roman"/>
          <w:b/>
          <w:sz w:val="22"/>
          <w:szCs w:val="22"/>
        </w:rPr>
      </w:pPr>
    </w:p>
    <w:p w:rsidR="00455932" w:rsidRPr="00C97F8E" w:rsidRDefault="00455932" w:rsidP="00C97F8E">
      <w:pPr>
        <w:widowControl/>
        <w:numPr>
          <w:ilvl w:val="0"/>
          <w:numId w:val="4"/>
        </w:numPr>
        <w:tabs>
          <w:tab w:val="clear" w:pos="720"/>
          <w:tab w:val="num" w:pos="360"/>
          <w:tab w:val="left" w:pos="851"/>
        </w:tabs>
        <w:suppressAutoHyphens w:val="0"/>
        <w:ind w:left="284" w:firstLine="283"/>
        <w:jc w:val="both"/>
        <w:rPr>
          <w:rFonts w:eastAsia="Times New Roman" w:cs="Times New Roman"/>
          <w:color w:val="000000"/>
          <w:sz w:val="22"/>
          <w:szCs w:val="22"/>
        </w:rPr>
      </w:pPr>
      <w:r w:rsidRPr="00C97F8E">
        <w:rPr>
          <w:rFonts w:eastAsia="Times New Roman" w:cs="Times New Roman"/>
          <w:color w:val="000000"/>
          <w:sz w:val="22"/>
          <w:szCs w:val="22"/>
        </w:rPr>
        <w:t xml:space="preserve">Настоящая Политика в отношении обработки персональных данных разработана в соответствии с требованиями Федерального закона от 27.07.2006 №152-ФЗ «О персональных данных» в </w:t>
      </w:r>
      <w:r w:rsidR="00F20D28" w:rsidRPr="00C97F8E">
        <w:rPr>
          <w:b/>
          <w:sz w:val="22"/>
          <w:szCs w:val="22"/>
        </w:rPr>
        <w:t>ООО «</w:t>
      </w:r>
      <w:r w:rsidR="00C97F8E" w:rsidRPr="00C97F8E">
        <w:rPr>
          <w:b/>
          <w:sz w:val="22"/>
          <w:szCs w:val="22"/>
        </w:rPr>
        <w:t>Телеком Центр</w:t>
      </w:r>
      <w:r w:rsidR="006F704B" w:rsidRPr="00C97F8E">
        <w:rPr>
          <w:sz w:val="22"/>
          <w:szCs w:val="22"/>
        </w:rPr>
        <w:t>»</w:t>
      </w:r>
      <w:r w:rsidRPr="00C97F8E">
        <w:rPr>
          <w:rFonts w:eastAsia="Times New Roman" w:cs="Times New Roman"/>
          <w:color w:val="000000"/>
          <w:sz w:val="22"/>
          <w:szCs w:val="22"/>
        </w:rPr>
        <w:t xml:space="preserve"> (далее – Компания).</w:t>
      </w:r>
    </w:p>
    <w:p w:rsidR="00C97F8E" w:rsidRPr="00C97F8E" w:rsidRDefault="00C97F8E" w:rsidP="00C97F8E">
      <w:pPr>
        <w:widowControl/>
        <w:numPr>
          <w:ilvl w:val="0"/>
          <w:numId w:val="4"/>
        </w:numPr>
        <w:tabs>
          <w:tab w:val="clear" w:pos="720"/>
          <w:tab w:val="num" w:pos="360"/>
          <w:tab w:val="left" w:pos="851"/>
        </w:tabs>
        <w:suppressAutoHyphens w:val="0"/>
        <w:spacing w:before="100" w:beforeAutospacing="1" w:after="100" w:afterAutospacing="1"/>
        <w:ind w:left="284" w:firstLine="283"/>
        <w:jc w:val="both"/>
        <w:rPr>
          <w:rFonts w:eastAsia="Times New Roman" w:cs="Times New Roman"/>
          <w:color w:val="000000"/>
          <w:sz w:val="22"/>
          <w:szCs w:val="22"/>
        </w:rPr>
      </w:pPr>
      <w:r w:rsidRPr="00C97F8E">
        <w:rPr>
          <w:rFonts w:eastAsia="Times New Roman" w:cs="Times New Roman"/>
          <w:color w:val="000000"/>
          <w:sz w:val="22"/>
          <w:szCs w:val="22"/>
        </w:rPr>
        <w:t xml:space="preserve">Настоящая политика обязательна к исполнению всеми сотрудниками Компании, описывает основные цели, принципы обработки и требования к безопасности персональных данных в Компании. </w:t>
      </w:r>
    </w:p>
    <w:p w:rsidR="00C97F8E" w:rsidRPr="00C97F8E" w:rsidRDefault="00C97F8E" w:rsidP="00C97F8E">
      <w:pPr>
        <w:widowControl/>
        <w:numPr>
          <w:ilvl w:val="0"/>
          <w:numId w:val="4"/>
        </w:numPr>
        <w:tabs>
          <w:tab w:val="clear" w:pos="720"/>
          <w:tab w:val="num" w:pos="360"/>
          <w:tab w:val="left" w:pos="851"/>
        </w:tabs>
        <w:suppressAutoHyphens w:val="0"/>
        <w:spacing w:before="100" w:beforeAutospacing="1" w:after="100" w:afterAutospacing="1"/>
        <w:ind w:left="284" w:firstLine="283"/>
        <w:jc w:val="both"/>
        <w:rPr>
          <w:rFonts w:eastAsia="Times New Roman" w:cs="Times New Roman"/>
          <w:color w:val="000000"/>
          <w:sz w:val="22"/>
          <w:szCs w:val="22"/>
        </w:rPr>
      </w:pPr>
      <w:r w:rsidRPr="00C97F8E">
        <w:rPr>
          <w:rFonts w:eastAsia="Times New Roman" w:cs="Times New Roman"/>
          <w:color w:val="000000"/>
          <w:sz w:val="22"/>
          <w:szCs w:val="22"/>
        </w:rPr>
        <w:t xml:space="preserve">Обеспечение безопасности и конфиденциальности персональных данных является одним из приоритетных направлений в деятельности Компании. </w:t>
      </w:r>
    </w:p>
    <w:p w:rsidR="00C97F8E" w:rsidRPr="00C97F8E" w:rsidRDefault="00C97F8E" w:rsidP="00C97F8E">
      <w:pPr>
        <w:widowControl/>
        <w:numPr>
          <w:ilvl w:val="0"/>
          <w:numId w:val="4"/>
        </w:numPr>
        <w:tabs>
          <w:tab w:val="clear" w:pos="720"/>
          <w:tab w:val="num" w:pos="360"/>
          <w:tab w:val="left" w:pos="851"/>
        </w:tabs>
        <w:suppressAutoHyphens w:val="0"/>
        <w:spacing w:before="100" w:beforeAutospacing="1" w:after="100" w:afterAutospacing="1"/>
        <w:ind w:left="284" w:firstLine="283"/>
        <w:jc w:val="both"/>
        <w:rPr>
          <w:rFonts w:eastAsia="Times New Roman" w:cs="Times New Roman"/>
          <w:color w:val="000000"/>
          <w:sz w:val="22"/>
          <w:szCs w:val="22"/>
        </w:rPr>
      </w:pPr>
      <w:r w:rsidRPr="00C97F8E">
        <w:rPr>
          <w:rFonts w:eastAsia="Times New Roman" w:cs="Times New Roman"/>
          <w:color w:val="000000"/>
          <w:sz w:val="22"/>
          <w:szCs w:val="22"/>
        </w:rPr>
        <w:t xml:space="preserve">Персональные данные собираются и обрабатываются Компанией исключительно на законных основаниях, с согласия субъектов персональных данных в целях исполнения договоров на предоставление услуг связи, услуг, расчетов с пользователями услуг связи, услуг для рассмотрения претензий пользователей услуг связи, услуг, а также в целях, необходимых Компании как работодателю в связи с трудовыми отношениями. </w:t>
      </w:r>
    </w:p>
    <w:p w:rsidR="00C97F8E" w:rsidRPr="00C97F8E" w:rsidRDefault="00C97F8E" w:rsidP="00C97F8E">
      <w:pPr>
        <w:widowControl/>
        <w:numPr>
          <w:ilvl w:val="0"/>
          <w:numId w:val="4"/>
        </w:numPr>
        <w:tabs>
          <w:tab w:val="clear" w:pos="720"/>
          <w:tab w:val="num" w:pos="360"/>
          <w:tab w:val="left" w:pos="851"/>
        </w:tabs>
        <w:suppressAutoHyphens w:val="0"/>
        <w:spacing w:before="100" w:beforeAutospacing="1" w:after="100" w:afterAutospacing="1"/>
        <w:ind w:left="284" w:firstLine="283"/>
        <w:jc w:val="both"/>
        <w:rPr>
          <w:rFonts w:eastAsia="Times New Roman" w:cs="Times New Roman"/>
          <w:color w:val="000000"/>
          <w:sz w:val="22"/>
          <w:szCs w:val="22"/>
        </w:rPr>
      </w:pPr>
      <w:r w:rsidRPr="00C97F8E">
        <w:rPr>
          <w:rFonts w:eastAsia="Times New Roman" w:cs="Times New Roman"/>
          <w:color w:val="000000"/>
          <w:sz w:val="22"/>
          <w:szCs w:val="22"/>
        </w:rPr>
        <w:t>Предоставляя свои персональные данные Компании, субъект персональных данных подтверждает свое согласие на их обработку способами, в целях, порядке и объеме, установленных действующим законодательством Российской Федерации</w:t>
      </w:r>
      <w:r w:rsidR="00AB2A33">
        <w:rPr>
          <w:rFonts w:eastAsia="Times New Roman" w:cs="Times New Roman"/>
          <w:color w:val="000000"/>
          <w:sz w:val="22"/>
          <w:szCs w:val="22"/>
        </w:rPr>
        <w:t xml:space="preserve"> и согласием на обработку</w:t>
      </w:r>
      <w:r w:rsidRPr="00C97F8E">
        <w:rPr>
          <w:rFonts w:eastAsia="Times New Roman" w:cs="Times New Roman"/>
          <w:color w:val="000000"/>
          <w:sz w:val="22"/>
          <w:szCs w:val="22"/>
        </w:rPr>
        <w:t xml:space="preserve">. </w:t>
      </w:r>
    </w:p>
    <w:p w:rsidR="00C97F8E" w:rsidRPr="00C97F8E" w:rsidRDefault="00C97F8E" w:rsidP="00C97F8E">
      <w:pPr>
        <w:widowControl/>
        <w:numPr>
          <w:ilvl w:val="0"/>
          <w:numId w:val="4"/>
        </w:numPr>
        <w:tabs>
          <w:tab w:val="clear" w:pos="720"/>
          <w:tab w:val="num" w:pos="360"/>
          <w:tab w:val="left" w:pos="851"/>
        </w:tabs>
        <w:suppressAutoHyphens w:val="0"/>
        <w:spacing w:before="100" w:beforeAutospacing="1" w:after="100" w:afterAutospacing="1"/>
        <w:ind w:left="284" w:firstLine="283"/>
        <w:jc w:val="both"/>
        <w:rPr>
          <w:rFonts w:eastAsia="Times New Roman" w:cs="Times New Roman"/>
          <w:color w:val="000000"/>
          <w:sz w:val="22"/>
          <w:szCs w:val="22"/>
        </w:rPr>
      </w:pPr>
      <w:r w:rsidRPr="00C97F8E">
        <w:rPr>
          <w:rFonts w:eastAsia="Times New Roman" w:cs="Times New Roman"/>
          <w:color w:val="000000"/>
          <w:sz w:val="22"/>
          <w:szCs w:val="22"/>
        </w:rPr>
        <w:t>В целях защиты персональных данных от неправомерного или случайного доступа к ним, уничтожения, изменения, блокирования, копирования, предоставления персональных данных, а также от иных неправомерных действий в отношении персональных дан</w:t>
      </w:r>
      <w:bookmarkStart w:id="0" w:name="_GoBack"/>
      <w:bookmarkEnd w:id="0"/>
      <w:r w:rsidRPr="00C97F8E">
        <w:rPr>
          <w:rFonts w:eastAsia="Times New Roman" w:cs="Times New Roman"/>
          <w:color w:val="000000"/>
          <w:sz w:val="22"/>
          <w:szCs w:val="22"/>
        </w:rPr>
        <w:t xml:space="preserve">ных Компания разрабатывает необходимые правовые, организационные и технические меры, обеспечивает их принятие. </w:t>
      </w:r>
    </w:p>
    <w:p w:rsidR="00C97F8E" w:rsidRPr="00C97F8E" w:rsidRDefault="00C97F8E" w:rsidP="00C97F8E">
      <w:pPr>
        <w:widowControl/>
        <w:tabs>
          <w:tab w:val="left" w:pos="720"/>
        </w:tabs>
        <w:suppressAutoHyphens w:val="0"/>
        <w:jc w:val="center"/>
        <w:rPr>
          <w:rFonts w:eastAsia="Times New Roman" w:cs="Times New Roman"/>
          <w:b/>
          <w:color w:val="000000"/>
          <w:sz w:val="22"/>
          <w:szCs w:val="22"/>
        </w:rPr>
      </w:pPr>
      <w:r w:rsidRPr="00C97F8E">
        <w:rPr>
          <w:rFonts w:eastAsia="Times New Roman" w:cs="Times New Roman"/>
          <w:b/>
          <w:color w:val="000000"/>
          <w:sz w:val="22"/>
          <w:szCs w:val="22"/>
        </w:rPr>
        <w:t xml:space="preserve">Перечень основных проводимых мероприятий по защите информации в Компании </w:t>
      </w:r>
    </w:p>
    <w:p w:rsidR="00C97F8E" w:rsidRPr="00C97F8E" w:rsidRDefault="00C97F8E" w:rsidP="00C97F8E">
      <w:pPr>
        <w:widowControl/>
        <w:tabs>
          <w:tab w:val="left" w:pos="720"/>
        </w:tabs>
        <w:suppressAutoHyphens w:val="0"/>
        <w:jc w:val="center"/>
        <w:rPr>
          <w:rFonts w:eastAsia="Times New Roman" w:cs="Times New Roman"/>
          <w:b/>
          <w:color w:val="000000"/>
          <w:sz w:val="22"/>
          <w:szCs w:val="22"/>
        </w:rPr>
      </w:pPr>
      <w:r w:rsidRPr="00C97F8E">
        <w:rPr>
          <w:rFonts w:eastAsia="Times New Roman" w:cs="Times New Roman"/>
          <w:b/>
          <w:color w:val="000000"/>
          <w:sz w:val="22"/>
          <w:szCs w:val="22"/>
        </w:rPr>
        <w:t>включает в себя следующее:</w:t>
      </w:r>
    </w:p>
    <w:p w:rsidR="00C97F8E" w:rsidRPr="00C97F8E" w:rsidRDefault="00C97F8E" w:rsidP="00C97F8E">
      <w:pPr>
        <w:widowControl/>
        <w:suppressAutoHyphens w:val="0"/>
        <w:ind w:left="142" w:firstLine="425"/>
        <w:jc w:val="both"/>
        <w:rPr>
          <w:rFonts w:eastAsia="Times New Roman" w:cs="Times New Roman"/>
          <w:color w:val="000000"/>
          <w:sz w:val="22"/>
          <w:szCs w:val="22"/>
        </w:rPr>
      </w:pPr>
      <w:r w:rsidRPr="00C97F8E">
        <w:rPr>
          <w:rFonts w:eastAsia="Times New Roman" w:cs="Times New Roman"/>
          <w:color w:val="000000"/>
          <w:sz w:val="22"/>
          <w:szCs w:val="22"/>
        </w:rPr>
        <w:t xml:space="preserve">• разработка, введение в действие и обеспечение исполнения локальных нормативных актов, регламентирующих работу с персональными данными, в том числе определяющими условия и порядок доступа к информационным системам персональных данных, а также соблюдение требований конфиденциальности персональных данных, с которыми работников Компании знакомят за подписью; </w:t>
      </w:r>
    </w:p>
    <w:p w:rsidR="00C97F8E" w:rsidRPr="00C97F8E" w:rsidRDefault="00C97F8E" w:rsidP="00C97F8E">
      <w:pPr>
        <w:widowControl/>
        <w:suppressAutoHyphens w:val="0"/>
        <w:ind w:left="142" w:firstLine="425"/>
        <w:jc w:val="both"/>
        <w:rPr>
          <w:rFonts w:eastAsia="Times New Roman" w:cs="Times New Roman"/>
          <w:color w:val="000000"/>
          <w:sz w:val="22"/>
          <w:szCs w:val="22"/>
        </w:rPr>
      </w:pPr>
      <w:r w:rsidRPr="00C97F8E">
        <w:rPr>
          <w:rFonts w:eastAsia="Times New Roman" w:cs="Times New Roman"/>
          <w:color w:val="000000"/>
          <w:sz w:val="22"/>
          <w:szCs w:val="22"/>
        </w:rPr>
        <w:t xml:space="preserve">• обеспечение необходимыми средствами защиты рабочих мест, мест хранения носителей информации и помещений в соответствии с установленными требованиями, обеспечивающими ограничение доступа к персональным данным, их уничтожению, изменению, блокированию, копированию и распространению; </w:t>
      </w:r>
    </w:p>
    <w:p w:rsidR="00C97F8E" w:rsidRPr="00C97F8E" w:rsidRDefault="00C97F8E" w:rsidP="00C97F8E">
      <w:pPr>
        <w:widowControl/>
        <w:suppressAutoHyphens w:val="0"/>
        <w:ind w:left="142" w:firstLine="425"/>
        <w:jc w:val="both"/>
        <w:rPr>
          <w:rFonts w:eastAsia="Times New Roman" w:cs="Times New Roman"/>
          <w:color w:val="000000"/>
          <w:sz w:val="22"/>
          <w:szCs w:val="22"/>
        </w:rPr>
      </w:pPr>
      <w:r w:rsidRPr="00C97F8E">
        <w:rPr>
          <w:rFonts w:eastAsia="Times New Roman" w:cs="Times New Roman"/>
          <w:color w:val="000000"/>
          <w:sz w:val="22"/>
          <w:szCs w:val="22"/>
        </w:rPr>
        <w:t xml:space="preserve">• обеспечение ограничения, разграничения и непрерывного контроля доступа должностных лиц к персональным данным, носителям информации, помещениям и средствам обработки. Обеспечение безопасности персональных данных достигается: </w:t>
      </w:r>
    </w:p>
    <w:p w:rsidR="00C97F8E" w:rsidRPr="00C97F8E" w:rsidRDefault="00C97F8E" w:rsidP="00C97F8E">
      <w:pPr>
        <w:widowControl/>
        <w:suppressAutoHyphens w:val="0"/>
        <w:ind w:left="142" w:firstLine="42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• определение</w:t>
      </w:r>
      <w:r w:rsidRPr="00C97F8E">
        <w:rPr>
          <w:rFonts w:eastAsia="Times New Roman" w:cs="Times New Roman"/>
          <w:color w:val="000000"/>
          <w:sz w:val="22"/>
          <w:szCs w:val="22"/>
        </w:rPr>
        <w:t xml:space="preserve"> угроз безопасности персональных данных при их обработке в информационных системах персональных данных; </w:t>
      </w:r>
    </w:p>
    <w:p w:rsidR="00C97F8E" w:rsidRPr="00C97F8E" w:rsidRDefault="00C97F8E" w:rsidP="00C97F8E">
      <w:pPr>
        <w:widowControl/>
        <w:suppressAutoHyphens w:val="0"/>
        <w:ind w:left="142" w:firstLine="42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• применение</w:t>
      </w:r>
      <w:r w:rsidRPr="00C97F8E">
        <w:rPr>
          <w:rFonts w:eastAsia="Times New Roman" w:cs="Times New Roman"/>
          <w:color w:val="000000"/>
          <w:sz w:val="22"/>
          <w:szCs w:val="22"/>
        </w:rP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 </w:t>
      </w:r>
    </w:p>
    <w:p w:rsidR="00C97F8E" w:rsidRPr="00C97F8E" w:rsidRDefault="00C97F8E" w:rsidP="00C97F8E">
      <w:pPr>
        <w:widowControl/>
        <w:suppressAutoHyphens w:val="0"/>
        <w:ind w:left="142" w:firstLine="42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• применение</w:t>
      </w:r>
      <w:r w:rsidRPr="00C97F8E">
        <w:rPr>
          <w:rFonts w:eastAsia="Times New Roman" w:cs="Times New Roman"/>
          <w:color w:val="000000"/>
          <w:sz w:val="22"/>
          <w:szCs w:val="22"/>
        </w:rPr>
        <w:t xml:space="preserve"> прошедших в установленном порядке процедуру оценки соответствия средств защиты информации; </w:t>
      </w:r>
    </w:p>
    <w:p w:rsidR="00C97F8E" w:rsidRPr="00C97F8E" w:rsidRDefault="00C97F8E" w:rsidP="00C97F8E">
      <w:pPr>
        <w:widowControl/>
        <w:suppressAutoHyphens w:val="0"/>
        <w:ind w:left="142" w:firstLine="425"/>
        <w:jc w:val="both"/>
        <w:rPr>
          <w:rFonts w:eastAsia="Times New Roman" w:cs="Times New Roman"/>
          <w:color w:val="000000"/>
          <w:sz w:val="22"/>
          <w:szCs w:val="22"/>
        </w:rPr>
      </w:pPr>
      <w:r w:rsidRPr="00C97F8E">
        <w:rPr>
          <w:rFonts w:eastAsia="Times New Roman" w:cs="Times New Roman"/>
          <w:color w:val="000000"/>
          <w:sz w:val="22"/>
          <w:szCs w:val="22"/>
        </w:rPr>
        <w:t>• оценк</w:t>
      </w:r>
      <w:r>
        <w:rPr>
          <w:rFonts w:eastAsia="Times New Roman" w:cs="Times New Roman"/>
          <w:color w:val="000000"/>
          <w:sz w:val="22"/>
          <w:szCs w:val="22"/>
        </w:rPr>
        <w:t xml:space="preserve">а </w:t>
      </w:r>
      <w:r w:rsidRPr="00C97F8E">
        <w:rPr>
          <w:rFonts w:eastAsia="Times New Roman" w:cs="Times New Roman"/>
          <w:color w:val="000000"/>
          <w:sz w:val="22"/>
          <w:szCs w:val="22"/>
        </w:rPr>
        <w:t xml:space="preserve">эффективности принимаемых мер по обеспечению безопасности персональных данных до ввода в эксплуатацию информационной системы персональных данных; </w:t>
      </w:r>
    </w:p>
    <w:p w:rsidR="00C97F8E" w:rsidRPr="00C97F8E" w:rsidRDefault="00C97F8E" w:rsidP="00C97F8E">
      <w:pPr>
        <w:widowControl/>
        <w:suppressAutoHyphens w:val="0"/>
        <w:ind w:left="142" w:firstLine="42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• обнаружение</w:t>
      </w:r>
      <w:r w:rsidRPr="00C97F8E">
        <w:rPr>
          <w:rFonts w:eastAsia="Times New Roman" w:cs="Times New Roman"/>
          <w:color w:val="000000"/>
          <w:sz w:val="22"/>
          <w:szCs w:val="22"/>
        </w:rPr>
        <w:t xml:space="preserve"> фактов несанкционированного доступа к персональным данным и принятием мер; </w:t>
      </w:r>
    </w:p>
    <w:p w:rsidR="00C97F8E" w:rsidRPr="00C97F8E" w:rsidRDefault="00C97F8E" w:rsidP="00C97F8E">
      <w:pPr>
        <w:widowControl/>
        <w:suppressAutoHyphens w:val="0"/>
        <w:ind w:left="142" w:firstLine="42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• восстановление</w:t>
      </w:r>
      <w:r w:rsidRPr="00C97F8E">
        <w:rPr>
          <w:rFonts w:eastAsia="Times New Roman" w:cs="Times New Roman"/>
          <w:color w:val="000000"/>
          <w:sz w:val="22"/>
          <w:szCs w:val="22"/>
        </w:rPr>
        <w:t xml:space="preserve"> персональных данных, модифицированных или уничтоженных вследствие несанкционированного доступа к ним; </w:t>
      </w:r>
    </w:p>
    <w:p w:rsidR="00C97F8E" w:rsidRPr="00C97F8E" w:rsidRDefault="00C97F8E" w:rsidP="00C97F8E">
      <w:pPr>
        <w:widowControl/>
        <w:suppressAutoHyphens w:val="0"/>
        <w:ind w:left="142" w:firstLine="42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• установление</w:t>
      </w:r>
      <w:r w:rsidRPr="00C97F8E">
        <w:rPr>
          <w:rFonts w:eastAsia="Times New Roman" w:cs="Times New Roman"/>
          <w:color w:val="000000"/>
          <w:sz w:val="22"/>
          <w:szCs w:val="22"/>
        </w:rPr>
        <w:t xml:space="preserve">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</w:t>
      </w:r>
      <w:r w:rsidRPr="00C97F8E">
        <w:rPr>
          <w:rFonts w:eastAsia="Times New Roman" w:cs="Times New Roman"/>
          <w:color w:val="000000"/>
          <w:sz w:val="22"/>
          <w:szCs w:val="22"/>
        </w:rPr>
        <w:t xml:space="preserve">й системе персональных данных; </w:t>
      </w:r>
    </w:p>
    <w:p w:rsidR="00C97F8E" w:rsidRPr="00C97F8E" w:rsidRDefault="00C97F8E" w:rsidP="00C97F8E">
      <w:pPr>
        <w:widowControl/>
        <w:suppressAutoHyphens w:val="0"/>
        <w:ind w:left="142" w:firstLine="425"/>
        <w:jc w:val="both"/>
        <w:rPr>
          <w:rFonts w:eastAsia="Times New Roman" w:cs="Times New Roman"/>
          <w:color w:val="000000"/>
          <w:sz w:val="22"/>
          <w:szCs w:val="22"/>
        </w:rPr>
      </w:pPr>
      <w:r w:rsidRPr="00C97F8E">
        <w:rPr>
          <w:rFonts w:eastAsia="Times New Roman" w:cs="Times New Roman"/>
          <w:color w:val="000000"/>
          <w:sz w:val="22"/>
          <w:szCs w:val="22"/>
        </w:rPr>
        <w:t>• контрол</w:t>
      </w:r>
      <w:r>
        <w:rPr>
          <w:rFonts w:eastAsia="Times New Roman" w:cs="Times New Roman"/>
          <w:color w:val="000000"/>
          <w:sz w:val="22"/>
          <w:szCs w:val="22"/>
        </w:rPr>
        <w:t>ь</w:t>
      </w:r>
      <w:r w:rsidRPr="00C97F8E">
        <w:rPr>
          <w:rFonts w:eastAsia="Times New Roman" w:cs="Times New Roman"/>
          <w:color w:val="000000"/>
          <w:sz w:val="22"/>
          <w:szCs w:val="22"/>
        </w:rPr>
        <w:t xml:space="preserve"> за принимаемыми мерами по обеспечению безопасности персональных данных и уровня защищенности информационных систем персональных данных. Компания несет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Федерации.</w:t>
      </w:r>
    </w:p>
    <w:p w:rsidR="004F67F2" w:rsidRPr="00C97F8E" w:rsidRDefault="004F67F2" w:rsidP="00C97F8E">
      <w:pPr>
        <w:widowControl/>
        <w:suppressAutoHyphens w:val="0"/>
        <w:ind w:left="142" w:firstLine="425"/>
        <w:jc w:val="both"/>
        <w:rPr>
          <w:rFonts w:cs="Times New Roman"/>
          <w:sz w:val="22"/>
          <w:szCs w:val="22"/>
        </w:rPr>
      </w:pPr>
    </w:p>
    <w:sectPr w:rsidR="004F67F2" w:rsidRPr="00C97F8E" w:rsidSect="00C97F8E">
      <w:headerReference w:type="default" r:id="rId7"/>
      <w:pgSz w:w="11906" w:h="16838"/>
      <w:pgMar w:top="567" w:right="567" w:bottom="568" w:left="851" w:header="426" w:footer="85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718" w:rsidRDefault="00783718">
      <w:r>
        <w:separator/>
      </w:r>
    </w:p>
  </w:endnote>
  <w:endnote w:type="continuationSeparator" w:id="0">
    <w:p w:rsidR="00783718" w:rsidRDefault="0078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718" w:rsidRDefault="00783718">
      <w:r>
        <w:separator/>
      </w:r>
    </w:p>
  </w:footnote>
  <w:footnote w:type="continuationSeparator" w:id="0">
    <w:p w:rsidR="00783718" w:rsidRDefault="00783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B3E" w:rsidRDefault="00D24B3E" w:rsidP="00C97F8E">
    <w:pPr>
      <w:pStyle w:val="a8"/>
    </w:pPr>
  </w:p>
  <w:p w:rsidR="0004404F" w:rsidRDefault="0004404F">
    <w:pPr>
      <w:snapToGri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95D"/>
    <w:multiLevelType w:val="multilevel"/>
    <w:tmpl w:val="7EAC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92627"/>
    <w:multiLevelType w:val="multilevel"/>
    <w:tmpl w:val="B790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53B40"/>
    <w:multiLevelType w:val="multilevel"/>
    <w:tmpl w:val="757A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51555"/>
    <w:multiLevelType w:val="multilevel"/>
    <w:tmpl w:val="FF20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50611"/>
    <w:multiLevelType w:val="multilevel"/>
    <w:tmpl w:val="B030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096888"/>
    <w:multiLevelType w:val="multilevel"/>
    <w:tmpl w:val="0F5A6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14478D"/>
    <w:multiLevelType w:val="multilevel"/>
    <w:tmpl w:val="42EE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F853E7"/>
    <w:multiLevelType w:val="multilevel"/>
    <w:tmpl w:val="063A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25EBE"/>
    <w:multiLevelType w:val="multilevel"/>
    <w:tmpl w:val="B754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1C4A82"/>
    <w:multiLevelType w:val="multilevel"/>
    <w:tmpl w:val="5032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A63B72"/>
    <w:multiLevelType w:val="multilevel"/>
    <w:tmpl w:val="A5F2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A24E40"/>
    <w:multiLevelType w:val="multilevel"/>
    <w:tmpl w:val="44B6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8A00EB"/>
    <w:multiLevelType w:val="multilevel"/>
    <w:tmpl w:val="AFE6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B272C3"/>
    <w:multiLevelType w:val="multilevel"/>
    <w:tmpl w:val="CCD0C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413AE2"/>
    <w:multiLevelType w:val="multilevel"/>
    <w:tmpl w:val="76AE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F7F23"/>
    <w:multiLevelType w:val="multilevel"/>
    <w:tmpl w:val="6488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8A1E77"/>
    <w:multiLevelType w:val="multilevel"/>
    <w:tmpl w:val="EA98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E53298"/>
    <w:multiLevelType w:val="multilevel"/>
    <w:tmpl w:val="7478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C53274"/>
    <w:multiLevelType w:val="multilevel"/>
    <w:tmpl w:val="97A0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16608C"/>
    <w:multiLevelType w:val="multilevel"/>
    <w:tmpl w:val="3272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7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5"/>
  </w:num>
  <w:num w:numId="14">
    <w:abstractNumId w:val="8"/>
  </w:num>
  <w:num w:numId="15">
    <w:abstractNumId w:val="1"/>
  </w:num>
  <w:num w:numId="16">
    <w:abstractNumId w:val="10"/>
  </w:num>
  <w:num w:numId="17">
    <w:abstractNumId w:val="17"/>
  </w:num>
  <w:num w:numId="18">
    <w:abstractNumId w:val="4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19"/>
    <w:rsid w:val="0000400A"/>
    <w:rsid w:val="000059FB"/>
    <w:rsid w:val="0002103C"/>
    <w:rsid w:val="0004404F"/>
    <w:rsid w:val="00093EE6"/>
    <w:rsid w:val="000E0E32"/>
    <w:rsid w:val="00103879"/>
    <w:rsid w:val="001268C2"/>
    <w:rsid w:val="0018243C"/>
    <w:rsid w:val="001C23C4"/>
    <w:rsid w:val="00251B35"/>
    <w:rsid w:val="0025577C"/>
    <w:rsid w:val="00263795"/>
    <w:rsid w:val="0027676B"/>
    <w:rsid w:val="002B4A67"/>
    <w:rsid w:val="002E67F5"/>
    <w:rsid w:val="00326E23"/>
    <w:rsid w:val="003E07CE"/>
    <w:rsid w:val="003E6D11"/>
    <w:rsid w:val="00421EDE"/>
    <w:rsid w:val="0044025C"/>
    <w:rsid w:val="00455932"/>
    <w:rsid w:val="00493187"/>
    <w:rsid w:val="004E1E79"/>
    <w:rsid w:val="004F67F2"/>
    <w:rsid w:val="00533280"/>
    <w:rsid w:val="005359EC"/>
    <w:rsid w:val="00583A06"/>
    <w:rsid w:val="005B4C1B"/>
    <w:rsid w:val="00620C7F"/>
    <w:rsid w:val="00633031"/>
    <w:rsid w:val="00645E54"/>
    <w:rsid w:val="00646820"/>
    <w:rsid w:val="00650CC6"/>
    <w:rsid w:val="00660F48"/>
    <w:rsid w:val="00693B17"/>
    <w:rsid w:val="00695C24"/>
    <w:rsid w:val="006F704B"/>
    <w:rsid w:val="00737219"/>
    <w:rsid w:val="00755E5E"/>
    <w:rsid w:val="00783718"/>
    <w:rsid w:val="007A7332"/>
    <w:rsid w:val="00810648"/>
    <w:rsid w:val="00812423"/>
    <w:rsid w:val="00822972"/>
    <w:rsid w:val="00823037"/>
    <w:rsid w:val="00845709"/>
    <w:rsid w:val="00867310"/>
    <w:rsid w:val="008A2DE1"/>
    <w:rsid w:val="008E3ED1"/>
    <w:rsid w:val="0092554C"/>
    <w:rsid w:val="00986B3C"/>
    <w:rsid w:val="009E4E70"/>
    <w:rsid w:val="009F6DC8"/>
    <w:rsid w:val="00A25C18"/>
    <w:rsid w:val="00A70E68"/>
    <w:rsid w:val="00A930E5"/>
    <w:rsid w:val="00AB2A33"/>
    <w:rsid w:val="00AC51C1"/>
    <w:rsid w:val="00B03158"/>
    <w:rsid w:val="00B244F1"/>
    <w:rsid w:val="00B54D97"/>
    <w:rsid w:val="00B80E03"/>
    <w:rsid w:val="00BB20DB"/>
    <w:rsid w:val="00BE71C7"/>
    <w:rsid w:val="00BF521B"/>
    <w:rsid w:val="00C30376"/>
    <w:rsid w:val="00C35098"/>
    <w:rsid w:val="00C54B1C"/>
    <w:rsid w:val="00C9660D"/>
    <w:rsid w:val="00C97F8E"/>
    <w:rsid w:val="00D16AC4"/>
    <w:rsid w:val="00D24B3E"/>
    <w:rsid w:val="00D31EA4"/>
    <w:rsid w:val="00D409C3"/>
    <w:rsid w:val="00D46219"/>
    <w:rsid w:val="00D917D2"/>
    <w:rsid w:val="00E2640D"/>
    <w:rsid w:val="00E35BED"/>
    <w:rsid w:val="00ED7A15"/>
    <w:rsid w:val="00F20D28"/>
    <w:rsid w:val="00F97F2D"/>
    <w:rsid w:val="00FC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CFDCE4"/>
  <w15:chartTrackingRefBased/>
  <w15:docId w15:val="{65A6722B-CFDD-4DFA-8C05-19DA9931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1268C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link w:val="20"/>
    <w:uiPriority w:val="9"/>
    <w:qFormat/>
    <w:rsid w:val="001268C2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1268C2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paragraph" w:styleId="4">
    <w:name w:val="heading 4"/>
    <w:basedOn w:val="a"/>
    <w:link w:val="40"/>
    <w:uiPriority w:val="9"/>
    <w:qFormat/>
    <w:rsid w:val="001268C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врезки"/>
    <w:basedOn w:val="a4"/>
  </w:style>
  <w:style w:type="paragraph" w:styleId="a7">
    <w:name w:val="footer"/>
    <w:basedOn w:val="a"/>
    <w:pPr>
      <w:suppressLineNumbers/>
      <w:tabs>
        <w:tab w:val="center" w:pos="4961"/>
        <w:tab w:val="right" w:pos="9922"/>
      </w:tabs>
    </w:pPr>
  </w:style>
  <w:style w:type="paragraph" w:styleId="a8">
    <w:name w:val="header"/>
    <w:basedOn w:val="a"/>
    <w:link w:val="a9"/>
    <w:uiPriority w:val="99"/>
    <w:pPr>
      <w:suppressLineNumbers/>
      <w:tabs>
        <w:tab w:val="center" w:pos="4961"/>
        <w:tab w:val="right" w:pos="9922"/>
      </w:tabs>
    </w:pPr>
  </w:style>
  <w:style w:type="paragraph" w:styleId="aa">
    <w:name w:val="Balloon Text"/>
    <w:basedOn w:val="a"/>
    <w:link w:val="ab"/>
    <w:uiPriority w:val="99"/>
    <w:semiHidden/>
    <w:unhideWhenUsed/>
    <w:rsid w:val="00812423"/>
    <w:rPr>
      <w:rFonts w:ascii="Segoe UI" w:hAnsi="Segoe UI"/>
      <w:sz w:val="18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81242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10">
    <w:name w:val="Заголовок 1 Знак"/>
    <w:link w:val="1"/>
    <w:uiPriority w:val="9"/>
    <w:rsid w:val="001268C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1268C2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1268C2"/>
    <w:rPr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1268C2"/>
    <w:rPr>
      <w:b/>
      <w:bCs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1268C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d">
    <w:name w:val="Strong"/>
    <w:uiPriority w:val="22"/>
    <w:qFormat/>
    <w:rsid w:val="001268C2"/>
    <w:rPr>
      <w:b/>
      <w:bCs/>
    </w:rPr>
  </w:style>
  <w:style w:type="paragraph" w:customStyle="1" w:styleId="200">
    <w:name w:val="20"/>
    <w:basedOn w:val="a"/>
    <w:uiPriority w:val="99"/>
    <w:semiHidden/>
    <w:rsid w:val="00695C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ttachment-labels">
    <w:name w:val="attachment-labels"/>
    <w:basedOn w:val="a"/>
    <w:uiPriority w:val="99"/>
    <w:semiHidden/>
    <w:rsid w:val="00E2640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640D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ru-RU" w:bidi="ar-SA"/>
    </w:rPr>
  </w:style>
  <w:style w:type="character" w:customStyle="1" w:styleId="z-0">
    <w:name w:val="z-Начало формы Знак"/>
    <w:link w:val="z-"/>
    <w:uiPriority w:val="99"/>
    <w:semiHidden/>
    <w:rsid w:val="00E2640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640D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ru-RU" w:bidi="ar-SA"/>
    </w:rPr>
  </w:style>
  <w:style w:type="character" w:customStyle="1" w:styleId="z-2">
    <w:name w:val="z-Конец формы Знак"/>
    <w:link w:val="z-1"/>
    <w:uiPriority w:val="99"/>
    <w:semiHidden/>
    <w:rsid w:val="00E2640D"/>
    <w:rPr>
      <w:rFonts w:ascii="Arial" w:hAnsi="Arial" w:cs="Arial"/>
      <w:vanish/>
      <w:sz w:val="16"/>
      <w:szCs w:val="16"/>
    </w:rPr>
  </w:style>
  <w:style w:type="character" w:customStyle="1" w:styleId="propersortedby">
    <w:name w:val="propersortedby"/>
    <w:rsid w:val="00E2640D"/>
  </w:style>
  <w:style w:type="character" w:customStyle="1" w:styleId="icon">
    <w:name w:val="icon"/>
    <w:rsid w:val="00E2640D"/>
  </w:style>
  <w:style w:type="character" w:customStyle="1" w:styleId="aui-icon">
    <w:name w:val="aui-icon"/>
    <w:rsid w:val="00E2640D"/>
  </w:style>
  <w:style w:type="paragraph" w:customStyle="1" w:styleId="ae">
    <w:name w:val="Таблицы (моноширинный)"/>
    <w:basedOn w:val="a"/>
    <w:next w:val="a"/>
    <w:rsid w:val="00C30376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24B3E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mailto:info@dsi.ru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Музалев Игорь Сергеевич</dc:creator>
  <cp:keywords/>
  <cp:lastModifiedBy>Мандрыкина Наталья Владимировна</cp:lastModifiedBy>
  <cp:revision>3</cp:revision>
  <cp:lastPrinted>2013-07-12T02:12:00Z</cp:lastPrinted>
  <dcterms:created xsi:type="dcterms:W3CDTF">2023-11-01T09:51:00Z</dcterms:created>
  <dcterms:modified xsi:type="dcterms:W3CDTF">2023-11-01T09:52:00Z</dcterms:modified>
</cp:coreProperties>
</file>